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FF" w:rsidRPr="00D73C73" w:rsidRDefault="006A03FF" w:rsidP="00D73C73">
      <w:pPr>
        <w:pStyle w:val="Ttulo2"/>
        <w:shd w:val="clear" w:color="auto" w:fill="FFFFFF"/>
        <w:spacing w:before="144" w:after="144"/>
        <w:jc w:val="center"/>
        <w:rPr>
          <w:rFonts w:ascii="Arial" w:hAnsi="Arial" w:cs="Arial"/>
          <w:color w:val="auto"/>
          <w:sz w:val="20"/>
          <w:szCs w:val="20"/>
        </w:rPr>
      </w:pPr>
      <w:r w:rsidRPr="00D73C73">
        <w:rPr>
          <w:rFonts w:ascii="Arial" w:hAnsi="Arial" w:cs="Arial"/>
          <w:color w:val="auto"/>
          <w:sz w:val="20"/>
          <w:szCs w:val="20"/>
        </w:rPr>
        <w:t xml:space="preserve">Subvenciones a la financiación de acciones formativas realizadas por PYMES </w:t>
      </w:r>
    </w:p>
    <w:p w:rsidR="00D42C25" w:rsidRPr="00D73C73" w:rsidRDefault="00D42C25" w:rsidP="00D73C73">
      <w:pPr>
        <w:spacing w:before="100" w:beforeAutospacing="1" w:after="12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r w:rsidRPr="00D73C73">
        <w:rPr>
          <w:rFonts w:ascii="Arial" w:eastAsia="Times New Roman" w:hAnsi="Arial" w:cs="Arial"/>
          <w:b/>
          <w:bCs/>
          <w:sz w:val="20"/>
          <w:szCs w:val="20"/>
        </w:rPr>
        <w:t>OBJETIVO</w:t>
      </w:r>
      <w:r w:rsidR="000234B2" w:rsidRPr="00D73C7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="00FD72C4" w:rsidRPr="00D73C73">
        <w:rPr>
          <w:rFonts w:ascii="Arial" w:eastAsia="Times New Roman" w:hAnsi="Arial" w:cs="Arial"/>
          <w:bCs/>
          <w:sz w:val="20"/>
          <w:szCs w:val="20"/>
        </w:rPr>
        <w:t>F</w:t>
      </w:r>
      <w:r w:rsidR="00FD72C4"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inanciar acciones formativas dirigidas tanto a la mejora de las competencias y cualificaciones como a la actualización y especialización profesional de los trabajadores ocupados</w:t>
      </w:r>
      <w:r w:rsidR="006A03FF"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4A7371" w:rsidRPr="00D73C73" w:rsidRDefault="00FD72C4" w:rsidP="00D73C73">
      <w:pPr>
        <w:pStyle w:val="foral-f-parrafo-c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D73C73">
        <w:rPr>
          <w:rFonts w:ascii="Arial" w:hAnsi="Arial" w:cs="Arial"/>
          <w:b/>
          <w:color w:val="333333"/>
          <w:sz w:val="20"/>
          <w:szCs w:val="20"/>
        </w:rPr>
        <w:t>BENEFICIARIOS</w:t>
      </w:r>
      <w:r w:rsidR="004A7371" w:rsidRPr="00D73C73">
        <w:rPr>
          <w:rFonts w:ascii="Arial" w:hAnsi="Arial" w:cs="Arial"/>
          <w:b/>
          <w:color w:val="333333"/>
          <w:sz w:val="20"/>
          <w:szCs w:val="20"/>
        </w:rPr>
        <w:t xml:space="preserve">: </w:t>
      </w:r>
    </w:p>
    <w:p w:rsidR="00FD72C4" w:rsidRPr="00D73C73" w:rsidRDefault="00FD72C4" w:rsidP="00D73C73">
      <w:pPr>
        <w:pStyle w:val="foral-f-parrafo-c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D73C73">
        <w:rPr>
          <w:rFonts w:ascii="Arial" w:hAnsi="Arial" w:cs="Arial"/>
          <w:color w:val="333333"/>
          <w:sz w:val="20"/>
          <w:szCs w:val="20"/>
        </w:rPr>
        <w:t xml:space="preserve">PYMES </w:t>
      </w:r>
      <w:r w:rsidR="00D73C73" w:rsidRPr="00D73C73">
        <w:rPr>
          <w:rFonts w:ascii="Arial" w:hAnsi="Arial" w:cs="Arial"/>
          <w:color w:val="333333"/>
          <w:sz w:val="20"/>
          <w:szCs w:val="20"/>
        </w:rPr>
        <w:t xml:space="preserve">navarras de cualquier actividad con exclusión de </w:t>
      </w:r>
      <w:r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las empresas de trabajo temporal y las entidades o centros de formación para su personal propio.</w:t>
      </w:r>
    </w:p>
    <w:bookmarkEnd w:id="0"/>
    <w:p w:rsidR="001A120D" w:rsidRPr="00D73C73" w:rsidRDefault="00FD72C4" w:rsidP="00D73C73">
      <w:pPr>
        <w:pStyle w:val="foral-f-parrafo-c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D73C73">
        <w:rPr>
          <w:rFonts w:ascii="Arial" w:hAnsi="Arial" w:cs="Arial"/>
          <w:b/>
          <w:color w:val="333333"/>
          <w:sz w:val="20"/>
          <w:szCs w:val="20"/>
        </w:rPr>
        <w:t>REQUISITOS</w:t>
      </w:r>
    </w:p>
    <w:p w:rsidR="00FD72C4" w:rsidRPr="00D73C73" w:rsidRDefault="00FD72C4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Las acciones formativas deberán realizarse en Navarra y deberán contribuir a la adquisición de nuevos conocimientos y al reciclaje permanente, para así lograr una mayor promoción e integración social de los trabajadores y una mayor competitividad de las empresas.</w:t>
      </w:r>
    </w:p>
    <w:p w:rsidR="00FD72C4" w:rsidRPr="00D73C73" w:rsidRDefault="00FD72C4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Serán subvencionables hasta un máximo de 70 horas.  El Servicio Navarro de Empleo podrá subvencionar acciones formativas que superen las 70 horas previa petición motivada de la entidad solicitante.</w:t>
      </w:r>
    </w:p>
    <w:p w:rsidR="00FD72C4" w:rsidRPr="00D73C73" w:rsidRDefault="00FD72C4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Las acciones formativas se deberán ejecutar a partir de su fecha de concesión y hasta el 30 de noviembre del año para el que sean concedidas.</w:t>
      </w:r>
    </w:p>
    <w:p w:rsidR="00D73C73" w:rsidRPr="00D73C73" w:rsidRDefault="00D73C73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Se establece un régimen económico de módulos específico por participante y hora de formación de 6,54 euros en el caso de formación presencial y de 4,9 en </w:t>
      </w:r>
      <w:proofErr w:type="spellStart"/>
      <w:r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teleformación</w:t>
      </w:r>
      <w:proofErr w:type="spellEnd"/>
      <w:r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D73C73" w:rsidRPr="00D73C73" w:rsidRDefault="00D73C73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 xml:space="preserve">La formación podrá impartirse de forma presencial, mediante </w:t>
      </w:r>
      <w:proofErr w:type="spellStart"/>
      <w:r w:rsidRPr="00D73C73">
        <w:rPr>
          <w:rFonts w:ascii="Arial" w:eastAsia="Times New Roman" w:hAnsi="Arial" w:cs="Arial"/>
          <w:color w:val="333333"/>
          <w:sz w:val="20"/>
          <w:szCs w:val="20"/>
        </w:rPr>
        <w:t>teleformación</w:t>
      </w:r>
      <w:proofErr w:type="spellEnd"/>
      <w:r w:rsidRPr="00D73C73">
        <w:rPr>
          <w:rFonts w:ascii="Arial" w:eastAsia="Times New Roman" w:hAnsi="Arial" w:cs="Arial"/>
          <w:color w:val="333333"/>
          <w:sz w:val="20"/>
          <w:szCs w:val="20"/>
        </w:rPr>
        <w:t xml:space="preserve"> o mixta, salvo la formación dirigida a la obtención de certificados de profesionalidad que se realizará de forma presencial.</w:t>
      </w:r>
    </w:p>
    <w:p w:rsidR="00D73C73" w:rsidRPr="00D73C73" w:rsidRDefault="00D73C73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En ningún caso las acciones formativas podrán superar las 8 horas diarias, con un límite semanal de 40 horas.</w:t>
      </w:r>
    </w:p>
    <w:p w:rsidR="00D73C73" w:rsidRPr="00D73C73" w:rsidRDefault="00D73C73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La duración de la acción formativa no podrá ser inferior a 10 horas.</w:t>
      </w:r>
    </w:p>
    <w:p w:rsidR="00D73C73" w:rsidRPr="00D73C73" w:rsidRDefault="00D73C73" w:rsidP="00D73C73">
      <w:pPr>
        <w:pStyle w:val="Prrafodelista"/>
        <w:numPr>
          <w:ilvl w:val="0"/>
          <w:numId w:val="20"/>
        </w:num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color w:val="333333"/>
          <w:sz w:val="20"/>
          <w:szCs w:val="20"/>
        </w:rPr>
        <w:t>Las acciones formativas presenciales deberán organizarse en grupos, con un máximo de 20 participantes por grupo.</w:t>
      </w:r>
    </w:p>
    <w:p w:rsidR="00FD72C4" w:rsidRPr="00D73C73" w:rsidRDefault="00FD72C4" w:rsidP="00D73C73">
      <w:pPr>
        <w:shd w:val="clear" w:color="auto" w:fill="FFFFFF"/>
        <w:spacing w:after="240"/>
        <w:jc w:val="both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D73C73">
        <w:rPr>
          <w:rFonts w:ascii="Arial" w:eastAsia="Times New Roman" w:hAnsi="Arial" w:cs="Arial"/>
          <w:b/>
          <w:color w:val="333333"/>
          <w:sz w:val="20"/>
          <w:szCs w:val="20"/>
        </w:rPr>
        <w:t>CUANTÍA</w:t>
      </w:r>
    </w:p>
    <w:p w:rsidR="00FD72C4" w:rsidRPr="00D73C73" w:rsidRDefault="00D73C73" w:rsidP="00D73C73">
      <w:pPr>
        <w:shd w:val="clear" w:color="auto" w:fill="FFFFFF"/>
        <w:spacing w:after="24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Se subvencionará hasta un máximo del 60% del módulo a medianas empresas y hasta un máximo del 70% del módulo a pequeñas </w:t>
      </w:r>
      <w:r w:rsidR="00D91CCE"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empresas.</w:t>
      </w:r>
    </w:p>
    <w:p w:rsidR="00FD72C4" w:rsidRPr="00D73C73" w:rsidRDefault="00351E79" w:rsidP="00D73C73">
      <w:pPr>
        <w:pStyle w:val="foral-f-parrafo-c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73C73">
        <w:rPr>
          <w:rFonts w:ascii="Arial" w:hAnsi="Arial" w:cs="Arial"/>
          <w:b/>
          <w:sz w:val="20"/>
          <w:szCs w:val="20"/>
        </w:rPr>
        <w:t>Plazo</w:t>
      </w:r>
      <w:r w:rsidR="00A62AFC" w:rsidRPr="00D73C73">
        <w:rPr>
          <w:rFonts w:ascii="Arial" w:hAnsi="Arial" w:cs="Arial"/>
          <w:b/>
          <w:sz w:val="20"/>
          <w:szCs w:val="20"/>
        </w:rPr>
        <w:t>:</w:t>
      </w:r>
      <w:r w:rsidR="00D91CCE">
        <w:rPr>
          <w:rFonts w:ascii="Arial" w:hAnsi="Arial" w:cs="Arial"/>
          <w:b/>
          <w:sz w:val="20"/>
          <w:szCs w:val="20"/>
        </w:rPr>
        <w:t xml:space="preserve"> Hasta el </w:t>
      </w:r>
      <w:r w:rsidR="00825C5A">
        <w:rPr>
          <w:rFonts w:ascii="Arial" w:hAnsi="Arial" w:cs="Arial"/>
          <w:b/>
          <w:sz w:val="20"/>
          <w:szCs w:val="20"/>
        </w:rPr>
        <w:t>18 de marzo de 2019</w:t>
      </w:r>
      <w:r w:rsidR="00700D14" w:rsidRPr="00D73C73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FA1333" w:rsidRPr="00D73C73" w:rsidRDefault="0081217A" w:rsidP="00D73C73">
      <w:pPr>
        <w:pStyle w:val="foral-f-parrafo-c"/>
        <w:shd w:val="clear" w:color="auto" w:fill="FFFFFF"/>
        <w:spacing w:before="0" w:beforeAutospacing="0" w:after="240" w:afterAutospacing="0" w:line="276" w:lineRule="auto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D73C73">
        <w:rPr>
          <w:rFonts w:ascii="Arial" w:hAnsi="Arial" w:cs="Arial"/>
          <w:b/>
          <w:color w:val="333333"/>
          <w:sz w:val="20"/>
          <w:szCs w:val="20"/>
        </w:rPr>
        <w:t>Más información:</w:t>
      </w:r>
    </w:p>
    <w:p w:rsidR="00FD6125" w:rsidRDefault="00653700" w:rsidP="00FD6125">
      <w:pPr>
        <w:pStyle w:val="Ttulo3"/>
        <w:spacing w:line="276" w:lineRule="auto"/>
        <w:jc w:val="both"/>
        <w:rPr>
          <w:rStyle w:val="Hipervnculo"/>
          <w:rFonts w:ascii="Arial" w:hAnsi="Arial" w:cs="Arial"/>
          <w:b w:val="0"/>
          <w:sz w:val="20"/>
          <w:szCs w:val="20"/>
        </w:rPr>
      </w:pPr>
      <w:hyperlink r:id="rId5" w:history="1">
        <w:r w:rsidR="00825C5A" w:rsidRPr="0009731D">
          <w:rPr>
            <w:rStyle w:val="Hipervnculo"/>
            <w:rFonts w:ascii="Arial" w:hAnsi="Arial" w:cs="Arial"/>
            <w:b w:val="0"/>
            <w:sz w:val="20"/>
            <w:szCs w:val="20"/>
          </w:rPr>
          <w:t>http://www.navarra.es/home_es/Servicios/ficha/7781/Subvenciones-a-pymes-para-la-financiacion-de-acciones-formativas-2019</w:t>
        </w:r>
      </w:hyperlink>
    </w:p>
    <w:p w:rsidR="00825C5A" w:rsidRDefault="00825C5A" w:rsidP="00FD6125">
      <w:pPr>
        <w:pStyle w:val="Ttulo3"/>
        <w:spacing w:line="276" w:lineRule="auto"/>
        <w:jc w:val="both"/>
        <w:rPr>
          <w:rStyle w:val="Hipervnculo"/>
          <w:rFonts w:ascii="Arial" w:hAnsi="Arial" w:cs="Arial"/>
          <w:b w:val="0"/>
          <w:sz w:val="20"/>
          <w:szCs w:val="20"/>
        </w:rPr>
      </w:pPr>
    </w:p>
    <w:p w:rsidR="00825C5A" w:rsidRDefault="00825C5A" w:rsidP="00FD6125">
      <w:pPr>
        <w:pStyle w:val="Ttulo3"/>
        <w:spacing w:line="276" w:lineRule="auto"/>
        <w:jc w:val="both"/>
        <w:rPr>
          <w:rStyle w:val="Hipervnculo"/>
          <w:rFonts w:ascii="Arial" w:hAnsi="Arial" w:cs="Arial"/>
          <w:b w:val="0"/>
          <w:sz w:val="20"/>
          <w:szCs w:val="20"/>
        </w:rPr>
      </w:pPr>
    </w:p>
    <w:p w:rsidR="00FD6125" w:rsidRPr="00D73C73" w:rsidRDefault="00FD6125" w:rsidP="00FD6125">
      <w:pPr>
        <w:pStyle w:val="Ttulo3"/>
        <w:spacing w:line="276" w:lineRule="auto"/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sectPr w:rsidR="00FD6125" w:rsidRPr="00D73C73" w:rsidSect="0000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534"/>
    <w:multiLevelType w:val="hybridMultilevel"/>
    <w:tmpl w:val="4266B920"/>
    <w:lvl w:ilvl="0" w:tplc="ECCE3E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F8F"/>
    <w:multiLevelType w:val="hybridMultilevel"/>
    <w:tmpl w:val="6E2E5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5A10"/>
    <w:multiLevelType w:val="hybridMultilevel"/>
    <w:tmpl w:val="CC161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1CC5"/>
    <w:multiLevelType w:val="hybridMultilevel"/>
    <w:tmpl w:val="6A48A44A"/>
    <w:lvl w:ilvl="0" w:tplc="1728CF9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F23"/>
    <w:multiLevelType w:val="multilevel"/>
    <w:tmpl w:val="5E5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05573"/>
    <w:multiLevelType w:val="hybridMultilevel"/>
    <w:tmpl w:val="8D8CC08C"/>
    <w:lvl w:ilvl="0" w:tplc="FC0030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C6C75"/>
    <w:multiLevelType w:val="hybridMultilevel"/>
    <w:tmpl w:val="71B2256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95595"/>
    <w:multiLevelType w:val="multilevel"/>
    <w:tmpl w:val="02D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248D9"/>
    <w:multiLevelType w:val="hybridMultilevel"/>
    <w:tmpl w:val="D0C80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13FF1"/>
    <w:multiLevelType w:val="hybridMultilevel"/>
    <w:tmpl w:val="A3A0AC5E"/>
    <w:lvl w:ilvl="0" w:tplc="92DA27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385"/>
    <w:multiLevelType w:val="hybridMultilevel"/>
    <w:tmpl w:val="B37634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1B56C8"/>
    <w:multiLevelType w:val="hybridMultilevel"/>
    <w:tmpl w:val="4470C7AC"/>
    <w:lvl w:ilvl="0" w:tplc="6F465A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D5D99"/>
    <w:multiLevelType w:val="hybridMultilevel"/>
    <w:tmpl w:val="3CBC61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45916"/>
    <w:multiLevelType w:val="hybridMultilevel"/>
    <w:tmpl w:val="C3180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47596"/>
    <w:multiLevelType w:val="hybridMultilevel"/>
    <w:tmpl w:val="A4422790"/>
    <w:lvl w:ilvl="0" w:tplc="6F465A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0F76"/>
    <w:multiLevelType w:val="hybridMultilevel"/>
    <w:tmpl w:val="DDFED4CC"/>
    <w:lvl w:ilvl="0" w:tplc="411E7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5484C"/>
    <w:multiLevelType w:val="hybridMultilevel"/>
    <w:tmpl w:val="F4E45B88"/>
    <w:lvl w:ilvl="0" w:tplc="97EEF2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609D2"/>
    <w:multiLevelType w:val="hybridMultilevel"/>
    <w:tmpl w:val="F0629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80197"/>
    <w:multiLevelType w:val="hybridMultilevel"/>
    <w:tmpl w:val="3392CFE2"/>
    <w:lvl w:ilvl="0" w:tplc="FC0030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54DD8"/>
    <w:multiLevelType w:val="hybridMultilevel"/>
    <w:tmpl w:val="4F328682"/>
    <w:lvl w:ilvl="0" w:tplc="372266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"/>
  </w:num>
  <w:num w:numId="5">
    <w:abstractNumId w:val="5"/>
  </w:num>
  <w:num w:numId="6">
    <w:abstractNumId w:val="18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12"/>
  </w:num>
  <w:num w:numId="15">
    <w:abstractNumId w:val="16"/>
  </w:num>
  <w:num w:numId="16">
    <w:abstractNumId w:val="0"/>
  </w:num>
  <w:num w:numId="17">
    <w:abstractNumId w:val="9"/>
  </w:num>
  <w:num w:numId="18">
    <w:abstractNumId w:val="3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C0"/>
    <w:rsid w:val="0000562D"/>
    <w:rsid w:val="000234B2"/>
    <w:rsid w:val="0005707E"/>
    <w:rsid w:val="00104F28"/>
    <w:rsid w:val="0013283D"/>
    <w:rsid w:val="001A120D"/>
    <w:rsid w:val="00326162"/>
    <w:rsid w:val="00351E79"/>
    <w:rsid w:val="004A7371"/>
    <w:rsid w:val="004E1FC0"/>
    <w:rsid w:val="00653700"/>
    <w:rsid w:val="006A03FF"/>
    <w:rsid w:val="006D2C7D"/>
    <w:rsid w:val="00700D14"/>
    <w:rsid w:val="007252E6"/>
    <w:rsid w:val="007B4372"/>
    <w:rsid w:val="0081217A"/>
    <w:rsid w:val="00825C5A"/>
    <w:rsid w:val="00981343"/>
    <w:rsid w:val="00A53BD6"/>
    <w:rsid w:val="00A62AFC"/>
    <w:rsid w:val="00C9407F"/>
    <w:rsid w:val="00CF4524"/>
    <w:rsid w:val="00D42C25"/>
    <w:rsid w:val="00D73C73"/>
    <w:rsid w:val="00D91CCE"/>
    <w:rsid w:val="00DD2EC0"/>
    <w:rsid w:val="00E360C5"/>
    <w:rsid w:val="00EA30C2"/>
    <w:rsid w:val="00F8420A"/>
    <w:rsid w:val="00FA1333"/>
    <w:rsid w:val="00FD6125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33592-5B68-4F46-A521-9321E968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D2EC0"/>
    <w:pPr>
      <w:spacing w:before="100" w:beforeAutospacing="1" w:after="120" w:line="240" w:lineRule="auto"/>
      <w:outlineLvl w:val="2"/>
    </w:pPr>
    <w:rPr>
      <w:rFonts w:ascii="Times New Roman" w:eastAsia="Times New Roman" w:hAnsi="Times New Roman" w:cs="Times New Roman"/>
      <w:b/>
      <w:bCs/>
      <w:color w:val="666666"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D2EC0"/>
    <w:rPr>
      <w:rFonts w:ascii="Times New Roman" w:eastAsia="Times New Roman" w:hAnsi="Times New Roman" w:cs="Times New Roman"/>
      <w:b/>
      <w:bCs/>
      <w:color w:val="666666"/>
      <w:sz w:val="31"/>
      <w:szCs w:val="31"/>
      <w:lang w:eastAsia="es-ES"/>
    </w:rPr>
  </w:style>
  <w:style w:type="character" w:styleId="Hipervnculo">
    <w:name w:val="Hyperlink"/>
    <w:basedOn w:val="Fuentedeprrafopredeter"/>
    <w:uiPriority w:val="99"/>
    <w:unhideWhenUsed/>
    <w:rsid w:val="00DD2EC0"/>
    <w:rPr>
      <w:color w:val="CC0000"/>
      <w:u w:val="single"/>
    </w:rPr>
  </w:style>
  <w:style w:type="paragraph" w:styleId="NormalWeb">
    <w:name w:val="Normal (Web)"/>
    <w:basedOn w:val="Normal"/>
    <w:uiPriority w:val="99"/>
    <w:semiHidden/>
    <w:unhideWhenUsed/>
    <w:rsid w:val="00DD2E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234B2"/>
    <w:pPr>
      <w:ind w:left="720"/>
      <w:contextualSpacing/>
    </w:pPr>
  </w:style>
  <w:style w:type="paragraph" w:customStyle="1" w:styleId="foral-f-parrafo-c">
    <w:name w:val="foral-f-parrafo-c"/>
    <w:basedOn w:val="Normal"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al-f-parrafo-3lineas-t5-c">
    <w:name w:val="foral-f-parrafo-3lineas-t5-c"/>
    <w:basedOn w:val="Normal"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as-cabecera6-negrita-c">
    <w:name w:val="tablas-cabecera6-negrita-c"/>
    <w:basedOn w:val="Normal"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as-c7-izquierda-c">
    <w:name w:val="tablas-c7-izquierda-c"/>
    <w:basedOn w:val="Normal"/>
    <w:rsid w:val="00D4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351E79"/>
  </w:style>
  <w:style w:type="paragraph" w:customStyle="1" w:styleId="tablas-c7-centro-c">
    <w:name w:val="tablas-c7-centro-c"/>
    <w:basedOn w:val="Normal"/>
    <w:rsid w:val="0035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981343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0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8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4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3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860">
          <w:marLeft w:val="0"/>
          <w:marRight w:val="0"/>
          <w:marTop w:val="7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547">
              <w:marLeft w:val="1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7538">
                  <w:marLeft w:val="48"/>
                  <w:marRight w:val="0"/>
                  <w:marTop w:val="0"/>
                  <w:marBottom w:val="0"/>
                  <w:divBdr>
                    <w:top w:val="single" w:sz="2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356">
          <w:marLeft w:val="0"/>
          <w:marRight w:val="0"/>
          <w:marTop w:val="7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varra.es/home_es/Servicios/ficha/7781/Subvenciones-a-pymes-para-la-financiacion-de-acciones-formativas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Itziar</dc:creator>
  <cp:lastModifiedBy>Pyramide - Nuria Roitegui</cp:lastModifiedBy>
  <cp:revision>2</cp:revision>
  <dcterms:created xsi:type="dcterms:W3CDTF">2019-03-11T15:49:00Z</dcterms:created>
  <dcterms:modified xsi:type="dcterms:W3CDTF">2019-03-11T15:49:00Z</dcterms:modified>
</cp:coreProperties>
</file>